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5F0" w:rsidRPr="00AD65F0" w:rsidRDefault="00AD65F0" w:rsidP="00AD65F0">
      <w:pPr>
        <w:shd w:val="clear" w:color="auto" w:fill="FFFFFF"/>
        <w:spacing w:before="523"/>
        <w:ind w:left="91"/>
        <w:jc w:val="center"/>
        <w:rPr>
          <w:rFonts w:ascii="Times New Roman" w:hAnsi="Times New Roman" w:cs="Times New Roman"/>
          <w:sz w:val="28"/>
          <w:szCs w:val="28"/>
        </w:rPr>
      </w:pPr>
      <w:r w:rsidRPr="00AD65F0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Земледельческие праздники</w:t>
      </w:r>
    </w:p>
    <w:p w:rsidR="00AD65F0" w:rsidRPr="00AD65F0" w:rsidRDefault="00AD65F0" w:rsidP="00AD65F0">
      <w:pPr>
        <w:shd w:val="clear" w:color="auto" w:fill="FFFFFF"/>
        <w:spacing w:before="250" w:line="240" w:lineRule="atLeast"/>
        <w:ind w:left="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   </w:t>
      </w:r>
      <w:r w:rsidRPr="00AD65F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Земледельческие праздники составляют отрадную пору отдыха после обременительного </w:t>
      </w:r>
      <w:r w:rsidRPr="00AD65F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труда. Все эти праздники вообще были общие у всех народов и основаны на их верованиях </w:t>
      </w:r>
      <w:r w:rsidRPr="00AD65F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и нравах. У евреев эти праздники считались священными, как например праздник жит первородных и </w:t>
      </w:r>
      <w:proofErr w:type="spellStart"/>
      <w:r w:rsidRPr="00AD65F0">
        <w:rPr>
          <w:rFonts w:ascii="Times New Roman" w:hAnsi="Times New Roman" w:cs="Times New Roman"/>
          <w:color w:val="000000"/>
          <w:spacing w:val="1"/>
          <w:sz w:val="28"/>
          <w:szCs w:val="28"/>
        </w:rPr>
        <w:t>седьмиц</w:t>
      </w:r>
      <w:proofErr w:type="spellEnd"/>
      <w:r w:rsidRPr="00AD65F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. У египтян, греков и римлян с земледельческими работами соединены были некоторые священные обряды и пирушки, т.к. эти народы искусство земледелия считали делом божественным, высоким по его благому значению для жизни </w:t>
      </w:r>
      <w:r w:rsidRPr="00AD65F0">
        <w:rPr>
          <w:rFonts w:ascii="Times New Roman" w:hAnsi="Times New Roman" w:cs="Times New Roman"/>
          <w:color w:val="000000"/>
          <w:sz w:val="28"/>
          <w:szCs w:val="28"/>
        </w:rPr>
        <w:t>человеческой. У римского народа было до 12 землед</w:t>
      </w:r>
      <w:r>
        <w:rPr>
          <w:rFonts w:ascii="Times New Roman" w:hAnsi="Times New Roman" w:cs="Times New Roman"/>
          <w:color w:val="000000"/>
          <w:sz w:val="28"/>
          <w:szCs w:val="28"/>
        </w:rPr>
        <w:t>ельческих богов. Так у славяно</w:t>
      </w:r>
      <w:r w:rsidRPr="00AD65F0">
        <w:rPr>
          <w:rFonts w:ascii="Times New Roman" w:hAnsi="Times New Roman" w:cs="Times New Roman"/>
          <w:color w:val="000000"/>
          <w:sz w:val="28"/>
          <w:szCs w:val="28"/>
        </w:rPr>
        <w:t xml:space="preserve">руссов представительницей земледелия была Мать - Земля, но с того времени, как </w:t>
      </w:r>
      <w:r w:rsidRPr="00AD65F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христианство установилось на русской земле, покровителями земледельческих праздников стали не народные божества язычества, а святые Православной церкви. </w:t>
      </w:r>
      <w:r w:rsidRPr="00AD65F0">
        <w:rPr>
          <w:rFonts w:ascii="Times New Roman" w:hAnsi="Times New Roman" w:cs="Times New Roman"/>
          <w:color w:val="000000"/>
          <w:sz w:val="28"/>
          <w:szCs w:val="28"/>
        </w:rPr>
        <w:t>Нап</w:t>
      </w:r>
      <w:r>
        <w:rPr>
          <w:rFonts w:ascii="Times New Roman" w:hAnsi="Times New Roman" w:cs="Times New Roman"/>
          <w:color w:val="000000"/>
          <w:sz w:val="28"/>
          <w:szCs w:val="28"/>
        </w:rPr>
        <w:t>ример: 1 мая - Еремея - запрегал</w:t>
      </w:r>
      <w:r w:rsidRPr="00AD65F0">
        <w:rPr>
          <w:rFonts w:ascii="Times New Roman" w:hAnsi="Times New Roman" w:cs="Times New Roman"/>
          <w:color w:val="000000"/>
          <w:sz w:val="28"/>
          <w:szCs w:val="28"/>
        </w:rPr>
        <w:t xml:space="preserve">ьник, день с которого чаще всего начинается вспашка и сев полей яровым хлебом. 5 мая - Ирина - </w:t>
      </w:r>
      <w:proofErr w:type="spellStart"/>
      <w:r w:rsidRPr="00AD65F0">
        <w:rPr>
          <w:rFonts w:ascii="Times New Roman" w:hAnsi="Times New Roman" w:cs="Times New Roman"/>
          <w:color w:val="000000"/>
          <w:sz w:val="28"/>
          <w:szCs w:val="28"/>
        </w:rPr>
        <w:t>рассадница</w:t>
      </w:r>
      <w:proofErr w:type="spellEnd"/>
      <w:r w:rsidRPr="00AD65F0">
        <w:rPr>
          <w:rFonts w:ascii="Times New Roman" w:hAnsi="Times New Roman" w:cs="Times New Roman"/>
          <w:color w:val="000000"/>
          <w:sz w:val="28"/>
          <w:szCs w:val="28"/>
        </w:rPr>
        <w:t xml:space="preserve">, время посева капусты в рассадники, хозяйки начинают поливать рассаду. 21 мая - Елена - </w:t>
      </w:r>
      <w:proofErr w:type="spellStart"/>
      <w:r w:rsidRPr="00AD65F0">
        <w:rPr>
          <w:rFonts w:ascii="Times New Roman" w:hAnsi="Times New Roman" w:cs="Times New Roman"/>
          <w:color w:val="000000"/>
          <w:sz w:val="28"/>
          <w:szCs w:val="28"/>
        </w:rPr>
        <w:t>лёносевка</w:t>
      </w:r>
      <w:proofErr w:type="spellEnd"/>
      <w:r w:rsidRPr="00AD65F0">
        <w:rPr>
          <w:rFonts w:ascii="Times New Roman" w:hAnsi="Times New Roman" w:cs="Times New Roman"/>
          <w:color w:val="000000"/>
          <w:sz w:val="28"/>
          <w:szCs w:val="28"/>
        </w:rPr>
        <w:t>, начинают сеять лён.</w:t>
      </w:r>
    </w:p>
    <w:p w:rsidR="00F43CE1" w:rsidRPr="00AD65F0" w:rsidRDefault="00F43CE1" w:rsidP="00AD65F0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sectPr w:rsidR="00F43CE1" w:rsidRPr="00AD6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65F0"/>
    <w:rsid w:val="00AD65F0"/>
    <w:rsid w:val="00F43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2009-04-05T11:45:00Z</dcterms:created>
  <dcterms:modified xsi:type="dcterms:W3CDTF">2009-04-05T11:47:00Z</dcterms:modified>
</cp:coreProperties>
</file>